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7B61E" w14:textId="3DA08A94" w:rsidR="002A3FDA" w:rsidRDefault="00DB3916" w:rsidP="002A3FDA">
      <w:pPr>
        <w:pStyle w:val="Title"/>
        <w:rPr>
          <w:b/>
          <w:lang w:val="en-AU"/>
        </w:rPr>
      </w:pPr>
      <w:bookmarkStart w:id="0" w:name="_Hlk526330835"/>
      <w:r>
        <w:rPr>
          <w:noProof/>
        </w:rPr>
        <w:drawing>
          <wp:anchor distT="0" distB="0" distL="114300" distR="114300" simplePos="0" relativeHeight="251669504" behindDoc="0" locked="0" layoutInCell="1" allowOverlap="1" wp14:anchorId="436884F1" wp14:editId="33372379">
            <wp:simplePos x="0" y="0"/>
            <wp:positionH relativeFrom="column">
              <wp:posOffset>-7620</wp:posOffset>
            </wp:positionH>
            <wp:positionV relativeFrom="margin">
              <wp:posOffset>11430</wp:posOffset>
            </wp:positionV>
            <wp:extent cx="6480000" cy="1368770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ge _6_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6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2813B" w14:textId="77777777" w:rsidR="002A3FDA" w:rsidRDefault="002A3FDA" w:rsidP="005D2139">
      <w:pPr>
        <w:rPr>
          <w:b/>
          <w:lang w:val="en-AU"/>
        </w:rPr>
      </w:pPr>
    </w:p>
    <w:p w14:paraId="4AE4703A" w14:textId="77777777" w:rsidR="002A3FDA" w:rsidRDefault="002A3FDA" w:rsidP="005D2139">
      <w:pPr>
        <w:rPr>
          <w:b/>
          <w:lang w:val="en-AU"/>
        </w:rPr>
      </w:pPr>
    </w:p>
    <w:p w14:paraId="38B238F6" w14:textId="77777777" w:rsidR="002A3FDA" w:rsidRDefault="002A3FDA" w:rsidP="005D2139">
      <w:pPr>
        <w:rPr>
          <w:b/>
          <w:lang w:val="en-AU"/>
        </w:rPr>
      </w:pPr>
    </w:p>
    <w:p w14:paraId="284011AE" w14:textId="77777777" w:rsidR="002A3FDA" w:rsidRDefault="002A3FDA" w:rsidP="005D2139">
      <w:pPr>
        <w:rPr>
          <w:i/>
          <w:sz w:val="22"/>
          <w:szCs w:val="20"/>
          <w:lang w:val="en-AU"/>
        </w:rPr>
      </w:pPr>
    </w:p>
    <w:p w14:paraId="3CF311A9" w14:textId="77777777" w:rsidR="002A3FDA" w:rsidRDefault="002A3FDA" w:rsidP="005D2139">
      <w:pPr>
        <w:rPr>
          <w:i/>
          <w:sz w:val="22"/>
          <w:szCs w:val="20"/>
          <w:lang w:val="en-AU"/>
        </w:rPr>
      </w:pPr>
    </w:p>
    <w:p w14:paraId="53F944E1" w14:textId="67A6E2FE" w:rsidR="002A3FDA" w:rsidRDefault="00207B94" w:rsidP="005D2139">
      <w:pPr>
        <w:rPr>
          <w:i/>
          <w:sz w:val="22"/>
          <w:szCs w:val="20"/>
          <w:lang w:val="en-AU"/>
        </w:rPr>
      </w:pPr>
      <w:r>
        <w:rPr>
          <w:b/>
          <w:noProof/>
          <w:lang w:val="en-A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E20806" wp14:editId="0D95515B">
                <wp:simplePos x="0" y="0"/>
                <wp:positionH relativeFrom="margin">
                  <wp:posOffset>-7620</wp:posOffset>
                </wp:positionH>
                <wp:positionV relativeFrom="paragraph">
                  <wp:posOffset>147955</wp:posOffset>
                </wp:positionV>
                <wp:extent cx="6479540" cy="179959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799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297FB" id="Rectangle 6" o:spid="_x0000_s1026" style="position:absolute;margin-left:-.6pt;margin-top:11.65pt;width:510.2pt;height:141.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" fillcolor="#0075bc [3204]" stroked="f">
                <v:fill opacity="13107f"/>
                <w10:wrap anchorx="margin"/>
              </v:rect>
            </w:pict>
          </mc:Fallback>
        </mc:AlternateContent>
      </w:r>
    </w:p>
    <w:p w14:paraId="1CD44654" w14:textId="08C77A2E" w:rsidR="005D2139" w:rsidRPr="00EA2FE2" w:rsidRDefault="005D2139" w:rsidP="00DB1310">
      <w:pPr>
        <w:ind w:right="134"/>
      </w:pPr>
    </w:p>
    <w:p w14:paraId="4C0994FC" w14:textId="5338CB10" w:rsidR="00DB1310" w:rsidRPr="00DB1310" w:rsidRDefault="00DB1310" w:rsidP="00D85D12">
      <w:pPr>
        <w:spacing w:before="120"/>
        <w:ind w:left="993"/>
        <w:rPr>
          <w:rFonts w:cstheme="minorHAnsi"/>
          <w:lang w:val="en-AU"/>
        </w:rPr>
      </w:pPr>
      <w:bookmarkStart w:id="1" w:name="_Hlk523765818"/>
      <w:r w:rsidRPr="00DB1310">
        <w:rPr>
          <w:noProof/>
        </w:rPr>
        <w:drawing>
          <wp:anchor distT="0" distB="0" distL="114300" distR="114300" simplePos="0" relativeHeight="251671552" behindDoc="1" locked="0" layoutInCell="1" allowOverlap="1" wp14:anchorId="4424679A" wp14:editId="3C9BBF63">
            <wp:simplePos x="0" y="0"/>
            <wp:positionH relativeFrom="margin">
              <wp:posOffset>123190</wp:posOffset>
            </wp:positionH>
            <wp:positionV relativeFrom="paragraph">
              <wp:posOffset>43977</wp:posOffset>
            </wp:positionV>
            <wp:extent cx="359410" cy="359410"/>
            <wp:effectExtent l="0" t="0" r="0" b="2540"/>
            <wp:wrapTight wrapText="bothSides">
              <wp:wrapPolygon edited="0">
                <wp:start x="1145" y="0"/>
                <wp:lineTo x="1145" y="20608"/>
                <wp:lineTo x="19463" y="20608"/>
                <wp:lineTo x="19463" y="0"/>
                <wp:lineTo x="1145" y="0"/>
              </wp:wrapPolygon>
            </wp:wrapTight>
            <wp:docPr id="1" name="Graphic 1" descr="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ecklist_LT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D12" w:rsidRPr="00D85D12">
        <w:rPr>
          <w:rFonts w:cstheme="minorHAnsi"/>
          <w:lang w:val="en-AU"/>
        </w:rPr>
        <w:t xml:space="preserve">Use this checklist to identify the skills you have and the areas where you may need to increase your knowledge as your </w:t>
      </w:r>
      <w:r w:rsidR="00D85D12">
        <w:rPr>
          <w:rFonts w:cstheme="minorHAnsi"/>
          <w:lang w:val="en-AU"/>
        </w:rPr>
        <w:t xml:space="preserve">young </w:t>
      </w:r>
      <w:r w:rsidR="00D85D12" w:rsidRPr="00D85D12">
        <w:rPr>
          <w:rFonts w:cstheme="minorHAnsi"/>
          <w:lang w:val="en-AU"/>
        </w:rPr>
        <w:t>person gets ready to move to adult healthcare.</w:t>
      </w:r>
    </w:p>
    <w:p w14:paraId="26A55985" w14:textId="29372978" w:rsidR="00DB1310" w:rsidRDefault="00DB1310" w:rsidP="001C4E3E">
      <w:pPr>
        <w:ind w:left="993" w:right="276"/>
        <w:jc w:val="right"/>
        <w:rPr>
          <w:sz w:val="22"/>
        </w:rPr>
      </w:pPr>
    </w:p>
    <w:p w14:paraId="30681238" w14:textId="443EBB68" w:rsidR="00DB1310" w:rsidRPr="00DB1310" w:rsidRDefault="00D85D12" w:rsidP="00D85D12">
      <w:pPr>
        <w:ind w:left="993" w:right="276"/>
        <w:rPr>
          <w:sz w:val="22"/>
        </w:rPr>
      </w:pPr>
      <w:r>
        <w:rPr>
          <w:rFonts w:cstheme="minorHAnsi"/>
          <w:noProof/>
        </w:rPr>
        <w:drawing>
          <wp:anchor distT="0" distB="0" distL="114300" distR="114300" simplePos="0" relativeHeight="251672576" behindDoc="1" locked="0" layoutInCell="1" allowOverlap="1" wp14:anchorId="0548313B" wp14:editId="6572FB56">
            <wp:simplePos x="0" y="0"/>
            <wp:positionH relativeFrom="column">
              <wp:posOffset>144780</wp:posOffset>
            </wp:positionH>
            <wp:positionV relativeFrom="paragraph">
              <wp:posOffset>8890</wp:posOffset>
            </wp:positionV>
            <wp:extent cx="359410" cy="359410"/>
            <wp:effectExtent l="0" t="0" r="2540" b="0"/>
            <wp:wrapTight wrapText="bothSides">
              <wp:wrapPolygon edited="0">
                <wp:start x="0" y="2290"/>
                <wp:lineTo x="0" y="12594"/>
                <wp:lineTo x="4580" y="16028"/>
                <wp:lineTo x="13739" y="18318"/>
                <wp:lineTo x="19463" y="18318"/>
                <wp:lineTo x="20608" y="11449"/>
                <wp:lineTo x="20608" y="5724"/>
                <wp:lineTo x="14883" y="2290"/>
                <wp:lineTo x="0" y="2290"/>
              </wp:wrapPolygon>
            </wp:wrapTight>
            <wp:docPr id="2" name="Graphic 2" descr="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thoscop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D12">
        <w:rPr>
          <w:rFonts w:cstheme="minorHAnsi"/>
        </w:rPr>
        <w:t>Talk to your healthcare team about any gaps you’ve identified, and what you can do to be ready for your young person’s move to new services.</w:t>
      </w:r>
    </w:p>
    <w:bookmarkEnd w:id="0"/>
    <w:bookmarkEnd w:id="1"/>
    <w:p w14:paraId="238FAC16" w14:textId="5003A8C8" w:rsidR="00DB1310" w:rsidRDefault="00DB1310" w:rsidP="00D85D12">
      <w:pPr>
        <w:pStyle w:val="NoSpacing"/>
        <w:ind w:left="993"/>
      </w:pPr>
    </w:p>
    <w:p w14:paraId="139CC893" w14:textId="7D370C74" w:rsidR="00D85D12" w:rsidRPr="00DB1310" w:rsidRDefault="00D85D12" w:rsidP="00B30E2D">
      <w:pPr>
        <w:tabs>
          <w:tab w:val="left" w:pos="1843"/>
        </w:tabs>
        <w:ind w:left="993" w:right="276"/>
        <w:rPr>
          <w:sz w:val="22"/>
        </w:rPr>
      </w:pPr>
      <w:r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7C3F60ED" wp14:editId="3D178FF9">
            <wp:simplePos x="0" y="0"/>
            <wp:positionH relativeFrom="column">
              <wp:posOffset>138430</wp:posOffset>
            </wp:positionH>
            <wp:positionV relativeFrom="paragraph">
              <wp:posOffset>13335</wp:posOffset>
            </wp:positionV>
            <wp:extent cx="359410" cy="359410"/>
            <wp:effectExtent l="0" t="0" r="2540" b="2540"/>
            <wp:wrapNone/>
            <wp:docPr id="3" name="Graphic 3" descr="Stetho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thoscop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1310">
        <w:rPr>
          <w:rFonts w:cstheme="minorHAnsi"/>
        </w:rPr>
        <w:t>If your young person doesn’t have a GP, ask friends, family and health professionals for recommendations. The general practitioner becomes more important as the coordinator of care once your young person leaves the children’s health services.</w:t>
      </w:r>
    </w:p>
    <w:p w14:paraId="4BE6ACA2" w14:textId="77777777" w:rsidR="00D85D12" w:rsidRPr="00EA2FE2" w:rsidRDefault="00D85D12" w:rsidP="00D85D12">
      <w:pPr>
        <w:pStyle w:val="NoSpacing"/>
        <w:ind w:left="993"/>
      </w:pPr>
    </w:p>
    <w:p w14:paraId="59C9953E" w14:textId="77777777" w:rsidR="00BD2B6E" w:rsidRDefault="00BD2B6E" w:rsidP="00DB1310">
      <w:pPr>
        <w:spacing w:before="240"/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51"/>
        <w:gridCol w:w="1019"/>
        <w:gridCol w:w="1019"/>
      </w:tblGrid>
      <w:tr w:rsidR="00DB1310" w:rsidRPr="001F67F2" w14:paraId="51A0CA9A" w14:textId="77777777" w:rsidTr="00207B94">
        <w:trPr>
          <w:cantSplit/>
          <w:trHeight w:val="567"/>
          <w:tblHeader/>
        </w:trPr>
        <w:tc>
          <w:tcPr>
            <w:tcW w:w="4000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256F4FC8" w14:textId="3290CF63" w:rsidR="00DB1310" w:rsidRPr="006C035F" w:rsidRDefault="002A7BBF" w:rsidP="004A3B72">
            <w:pPr>
              <w:tabs>
                <w:tab w:val="left" w:pos="945"/>
              </w:tabs>
              <w:spacing w:line="276" w:lineRule="auto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bookmarkStart w:id="2" w:name="_Hlk526245079"/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Healthcare Topic</w:t>
            </w:r>
          </w:p>
        </w:tc>
        <w:tc>
          <w:tcPr>
            <w:tcW w:w="500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3A54607B" w14:textId="77777777" w:rsidR="00DB1310" w:rsidRPr="001F67F2" w:rsidRDefault="00DB1310" w:rsidP="00896099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Yes</w:t>
            </w:r>
          </w:p>
        </w:tc>
        <w:tc>
          <w:tcPr>
            <w:tcW w:w="500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52062AB2" w14:textId="77777777" w:rsidR="00DB1310" w:rsidRPr="001F67F2" w:rsidRDefault="00DB1310" w:rsidP="00896099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Not yet</w:t>
            </w:r>
          </w:p>
        </w:tc>
      </w:tr>
      <w:tr w:rsidR="00DB1310" w:rsidRPr="00D85D12" w14:paraId="35A1B3CC" w14:textId="77777777" w:rsidTr="00207B94">
        <w:trPr>
          <w:cantSplit/>
          <w:trHeight w:val="567"/>
        </w:trPr>
        <w:tc>
          <w:tcPr>
            <w:tcW w:w="5000" w:type="pct"/>
            <w:gridSpan w:val="3"/>
            <w:tcBorders>
              <w:top w:val="dotted" w:sz="4" w:space="0" w:color="003E6A" w:themeColor="text2"/>
            </w:tcBorders>
            <w:shd w:val="clear" w:color="auto" w:fill="0075BC" w:themeFill="accent1"/>
            <w:vAlign w:val="center"/>
          </w:tcPr>
          <w:p w14:paraId="4E0BCC19" w14:textId="7437A288" w:rsidR="00DB1310" w:rsidRPr="00D85D12" w:rsidRDefault="00086511" w:rsidP="004A3B72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General healthcare</w:t>
            </w:r>
          </w:p>
        </w:tc>
      </w:tr>
      <w:tr w:rsidR="00D85D12" w:rsidRPr="004A3B72" w14:paraId="493758E9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177B7559" w14:textId="25FA22D5" w:rsidR="00D85D12" w:rsidRPr="004A3B72" w:rsidRDefault="00D85D1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bookmarkStart w:id="3" w:name="_Hlk526331947"/>
            <w:bookmarkEnd w:id="2"/>
            <w:r w:rsidRPr="004A3B72">
              <w:rPr>
                <w:sz w:val="21"/>
                <w:szCs w:val="21"/>
              </w:rPr>
              <w:t>My young person has a general practitioner (GP).</w:t>
            </w:r>
          </w:p>
        </w:tc>
        <w:sdt>
          <w:sdtPr>
            <w:rPr>
              <w:sz w:val="21"/>
              <w:szCs w:val="21"/>
            </w:rPr>
            <w:id w:val="-201266993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651A1CF" w14:textId="752003A9" w:rsidR="00D85D12" w:rsidRPr="004A3B72" w:rsidRDefault="00086511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44435943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4B9712B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2CA2ED1F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6B5AB7C3" w14:textId="2FE41DDD" w:rsidR="00D85D12" w:rsidRPr="004A3B72" w:rsidRDefault="00D85D1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understand my young person’s current health status and how to manage new symptoms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6498775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2489ADF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77247576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66A0733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1216A7D5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016F7D95" w14:textId="7F79D474" w:rsidR="00D85D12" w:rsidRPr="004A3B72" w:rsidRDefault="00D85D1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 xml:space="preserve">I have talked with our GP about the impact of puberty on my young person’s condition, </w:t>
            </w:r>
            <w:r w:rsidR="00086511">
              <w:rPr>
                <w:sz w:val="21"/>
                <w:szCs w:val="21"/>
              </w:rPr>
              <w:t xml:space="preserve">including </w:t>
            </w:r>
            <w:r w:rsidRPr="004A3B72">
              <w:rPr>
                <w:sz w:val="21"/>
                <w:szCs w:val="21"/>
              </w:rPr>
              <w:t>how the</w:t>
            </w:r>
            <w:r w:rsidR="00086511">
              <w:rPr>
                <w:sz w:val="21"/>
                <w:szCs w:val="21"/>
              </w:rPr>
              <w:t>ir</w:t>
            </w:r>
            <w:r w:rsidRPr="004A3B72">
              <w:rPr>
                <w:sz w:val="21"/>
                <w:szCs w:val="21"/>
              </w:rPr>
              <w:t xml:space="preserve"> condition might impact fertility.</w:t>
            </w:r>
          </w:p>
        </w:tc>
        <w:sdt>
          <w:sdtPr>
            <w:rPr>
              <w:sz w:val="21"/>
              <w:szCs w:val="21"/>
            </w:rPr>
            <w:id w:val="178530242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D315CE6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36321156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9C5BDFE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B1310" w:rsidRPr="00D85D12" w14:paraId="300DD1FE" w14:textId="77777777" w:rsidTr="00207B94">
        <w:trPr>
          <w:cantSplit/>
          <w:trHeight w:val="567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510E638C" w14:textId="49FAB79C" w:rsidR="00DB1310" w:rsidRPr="00D85D12" w:rsidRDefault="00D85D12" w:rsidP="004A3B72">
            <w:pPr>
              <w:pStyle w:val="Heading3"/>
              <w:rPr>
                <w:sz w:val="22"/>
                <w:szCs w:val="20"/>
              </w:rPr>
            </w:pPr>
            <w:r w:rsidRPr="00D85D12">
              <w:rPr>
                <w:sz w:val="22"/>
              </w:rPr>
              <w:t>The move to new services</w:t>
            </w:r>
          </w:p>
        </w:tc>
      </w:tr>
      <w:bookmarkEnd w:id="3"/>
      <w:tr w:rsidR="00D85D12" w:rsidRPr="004A3B72" w14:paraId="2D334BD5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1D3DD8D7" w14:textId="7FD86DFB" w:rsidR="00D85D12" w:rsidRPr="004A3B72" w:rsidRDefault="00D85D1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talked to the healthcare team about any worries I have about moving to adult healthcare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146850355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8B4623B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39573310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B295F20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4A999F4B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23F0F1F0" w14:textId="2D004287" w:rsidR="00D85D12" w:rsidRPr="004A3B72" w:rsidRDefault="00D85D1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talked with members of our healthcare team about the services available as my young person enters adulthood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179532597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D7E4992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78939857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0D94786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3CB2EB23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0280E242" w14:textId="7E04F0C2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know who the key person is on the healthcare team who will help us with the move to adult healthcare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152398569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574A192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71584603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6671C3C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4B5DC21C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36F3602D" w14:textId="1E9539C4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know what new services my young person will transfer to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50680122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1BD7C9C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57834890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D62337B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07B30E0D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66EC9080" w14:textId="5DD5CE45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understand which new service providers my young person will be transferred to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177107797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C7060A9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74534840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E38E4ED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51CA69A1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7B2EB3CE" w14:textId="1A957874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asked the healthcare team who will be the key person who will assist me throughout the transition process.</w:t>
            </w:r>
          </w:p>
        </w:tc>
        <w:sdt>
          <w:sdtPr>
            <w:rPr>
              <w:sz w:val="21"/>
              <w:szCs w:val="21"/>
            </w:rPr>
            <w:id w:val="1669984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9B4D0AF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66536729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8B6A450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B1310" w:rsidRPr="00D85D12" w14:paraId="4AF976AA" w14:textId="77777777" w:rsidTr="00207B94">
        <w:trPr>
          <w:cantSplit/>
          <w:trHeight w:val="567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715AFF1A" w14:textId="56577AD0" w:rsidR="00DB1310" w:rsidRPr="00D85D12" w:rsidRDefault="00086511" w:rsidP="004A3B72">
            <w:pPr>
              <w:pStyle w:val="Heading3"/>
              <w:rPr>
                <w:sz w:val="22"/>
              </w:rPr>
            </w:pPr>
            <w:bookmarkStart w:id="4" w:name="_GoBack"/>
            <w:bookmarkEnd w:id="4"/>
            <w:r>
              <w:rPr>
                <w:sz w:val="22"/>
              </w:rPr>
              <w:lastRenderedPageBreak/>
              <w:t>D</w:t>
            </w:r>
            <w:r w:rsidR="00D85D12" w:rsidRPr="00D85D12">
              <w:rPr>
                <w:sz w:val="22"/>
              </w:rPr>
              <w:t>ocuments and plans needed for new services</w:t>
            </w:r>
          </w:p>
        </w:tc>
      </w:tr>
      <w:tr w:rsidR="00D85D12" w:rsidRPr="004A3B72" w14:paraId="004A0FDF" w14:textId="77777777" w:rsidTr="00207B94">
        <w:trPr>
          <w:cantSplit/>
          <w:trHeight w:val="567"/>
        </w:trPr>
        <w:tc>
          <w:tcPr>
            <w:tcW w:w="4000" w:type="pct"/>
            <w:shd w:val="clear" w:color="auto" w:fill="auto"/>
            <w:vAlign w:val="center"/>
          </w:tcPr>
          <w:p w14:paraId="5F4A3917" w14:textId="6E572480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 xml:space="preserve">I have prepared a ‘Top 5’ list for my young person to enable communication of my </w:t>
            </w:r>
            <w:proofErr w:type="spellStart"/>
            <w:r w:rsidRPr="004A3B72">
              <w:rPr>
                <w:sz w:val="21"/>
                <w:szCs w:val="21"/>
              </w:rPr>
              <w:t>carer</w:t>
            </w:r>
            <w:proofErr w:type="spellEnd"/>
            <w:r w:rsidRPr="004A3B72">
              <w:rPr>
                <w:sz w:val="21"/>
                <w:szCs w:val="21"/>
              </w:rPr>
              <w:t xml:space="preserve"> knowledge to the new health teams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186379103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3D7CFF52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11725170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7F5BD011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321BE970" w14:textId="77777777" w:rsidTr="00207B94">
        <w:trPr>
          <w:cantSplit/>
          <w:trHeight w:val="567"/>
        </w:trPr>
        <w:tc>
          <w:tcPr>
            <w:tcW w:w="4000" w:type="pct"/>
            <w:shd w:val="clear" w:color="auto" w:fill="auto"/>
            <w:vAlign w:val="center"/>
          </w:tcPr>
          <w:p w14:paraId="344F7C82" w14:textId="77777777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updated my young person’s health history, either with paper health history forms or in My Health Record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208729441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68685E4B" w14:textId="22783FDE" w:rsidR="00D85D12" w:rsidRPr="004A3B72" w:rsidRDefault="00D54F60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9605328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06F64E06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6D2992" w:rsidRPr="004A3B72" w14:paraId="43B98575" w14:textId="77777777" w:rsidTr="00207B94">
        <w:trPr>
          <w:cantSplit/>
          <w:trHeight w:val="567"/>
        </w:trPr>
        <w:tc>
          <w:tcPr>
            <w:tcW w:w="4000" w:type="pct"/>
            <w:shd w:val="clear" w:color="auto" w:fill="auto"/>
            <w:vAlign w:val="center"/>
          </w:tcPr>
          <w:p w14:paraId="27267167" w14:textId="218DCBE4" w:rsidR="006D2992" w:rsidRPr="004A3B72" w:rsidRDefault="006D299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worked with the healthcare team to develop a transition plan</w:t>
            </w:r>
            <w:r w:rsidR="00207B94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92603640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08D934D8" w14:textId="090258FF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12452985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0FCCED55" w14:textId="2CEEE8D7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296F7AF8" w14:textId="77777777" w:rsidTr="00207B94">
        <w:trPr>
          <w:cantSplit/>
          <w:trHeight w:val="567"/>
        </w:trPr>
        <w:tc>
          <w:tcPr>
            <w:tcW w:w="4000" w:type="pct"/>
            <w:shd w:val="clear" w:color="auto" w:fill="auto"/>
            <w:vAlign w:val="center"/>
          </w:tcPr>
          <w:p w14:paraId="73D73C6F" w14:textId="67381D8D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agreed to a date with the healthcare teams after which any hospitalisation will be to the adult hospital service.</w:t>
            </w:r>
          </w:p>
        </w:tc>
        <w:sdt>
          <w:sdtPr>
            <w:rPr>
              <w:sz w:val="21"/>
              <w:szCs w:val="21"/>
            </w:rPr>
            <w:id w:val="-58924342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23366ADB" w14:textId="7744E0D7" w:rsidR="00D85D12" w:rsidRPr="004A3B72" w:rsidRDefault="006D299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202150283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79AE2933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85D12" w:rsidRPr="004A3B72" w14:paraId="5E80E214" w14:textId="77777777" w:rsidTr="00207B94">
        <w:trPr>
          <w:cantSplit/>
          <w:trHeight w:val="567"/>
        </w:trPr>
        <w:tc>
          <w:tcPr>
            <w:tcW w:w="4000" w:type="pct"/>
            <w:shd w:val="clear" w:color="auto" w:fill="auto"/>
            <w:vAlign w:val="center"/>
          </w:tcPr>
          <w:p w14:paraId="34CD563C" w14:textId="68C0BA60" w:rsidR="00D85D12" w:rsidRPr="004A3B72" w:rsidRDefault="00D85D12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a plan for disability supports for any inpatient stay in the adult hospital, visits to health professionals, management of chronic disease, and for healthy living at home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18622818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447202FB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213629500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64E92016" w14:textId="77777777" w:rsidR="00D85D12" w:rsidRPr="004A3B72" w:rsidRDefault="00D85D12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6C035F" w:rsidRPr="004A3B72" w14:paraId="770BAEB3" w14:textId="77777777" w:rsidTr="00207B94">
        <w:trPr>
          <w:cantSplit/>
          <w:trHeight w:val="567"/>
        </w:trPr>
        <w:tc>
          <w:tcPr>
            <w:tcW w:w="4000" w:type="pct"/>
            <w:shd w:val="clear" w:color="auto" w:fill="auto"/>
            <w:vAlign w:val="center"/>
          </w:tcPr>
          <w:p w14:paraId="116DFD4C" w14:textId="21417F63" w:rsidR="006C035F" w:rsidRPr="004A3B72" w:rsidRDefault="002D6154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</w:rPr>
            </w:pPr>
            <w:r w:rsidRPr="004A3B72">
              <w:rPr>
                <w:rFonts w:cstheme="minorHAnsi"/>
                <w:sz w:val="21"/>
                <w:szCs w:val="21"/>
              </w:rPr>
              <w:t>I have asked for and received copies of relevant test results, clinic letters, and a detailed medical summary to give to the new care team</w:t>
            </w:r>
            <w:r w:rsidR="00086511">
              <w:rPr>
                <w:rFonts w:cstheme="minorHAnsi"/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145539948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439B12E4" w14:textId="77777777" w:rsidR="006C035F" w:rsidRPr="004A3B72" w:rsidRDefault="006C035F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4648050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2F309D34" w14:textId="77777777" w:rsidR="006C035F" w:rsidRPr="004A3B72" w:rsidRDefault="006C035F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B1310" w:rsidRPr="00D85D12" w14:paraId="017BECAE" w14:textId="77777777" w:rsidTr="00207B94">
        <w:trPr>
          <w:cantSplit/>
          <w:trHeight w:val="567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2CE8FE99" w14:textId="4359CF3B" w:rsidR="00DB1310" w:rsidRPr="00086511" w:rsidRDefault="00D85D12" w:rsidP="004A3B72">
            <w:pPr>
              <w:pStyle w:val="Heading3"/>
              <w:rPr>
                <w:sz w:val="22"/>
                <w:szCs w:val="22"/>
                <w:lang w:val="en-AU"/>
              </w:rPr>
            </w:pPr>
            <w:r w:rsidRPr="00086511">
              <w:rPr>
                <w:sz w:val="22"/>
                <w:szCs w:val="22"/>
                <w:lang w:val="en-AU"/>
              </w:rPr>
              <w:t>How the new services work</w:t>
            </w:r>
          </w:p>
        </w:tc>
      </w:tr>
      <w:tr w:rsidR="002D6154" w:rsidRPr="004A3B72" w14:paraId="74AB4FE0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0A33926D" w14:textId="4D7F21D3" w:rsidR="002D6154" w:rsidRPr="004A3B72" w:rsidRDefault="002D6154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  <w:lang w:val="en-AU"/>
              </w:rPr>
            </w:pPr>
            <w:r w:rsidRPr="004A3B72">
              <w:rPr>
                <w:sz w:val="21"/>
                <w:szCs w:val="21"/>
              </w:rPr>
              <w:t>I know how to order equipment and supplies in the adult healthcare system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160518381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7851073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210607682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6D5019A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2D6154" w:rsidRPr="004A3B72" w14:paraId="002C248B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6B2449E5" w14:textId="027B4127" w:rsidR="002D6154" w:rsidRPr="004A3B72" w:rsidRDefault="002D6154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  <w:lang w:val="en-AU"/>
              </w:rPr>
            </w:pPr>
            <w:r w:rsidRPr="004A3B72">
              <w:rPr>
                <w:sz w:val="21"/>
                <w:szCs w:val="21"/>
              </w:rPr>
              <w:t>I know what ongoing monitoring and treatment will be like after leaving children’s health services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59531841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A33CA67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73334976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FE8C721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2D6154" w:rsidRPr="004A3B72" w14:paraId="65241978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38829D06" w14:textId="2E3A0269" w:rsidR="002D6154" w:rsidRPr="004A3B72" w:rsidRDefault="002D6154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  <w:lang w:val="en-AU"/>
              </w:rPr>
            </w:pPr>
            <w:r w:rsidRPr="004A3B72">
              <w:rPr>
                <w:sz w:val="21"/>
                <w:szCs w:val="21"/>
              </w:rPr>
              <w:t>I know how to make appointments in the new system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26628767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5CEAF53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26534580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528B13B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2D6154" w:rsidRPr="004A3B72" w14:paraId="0FD672CC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34F20628" w14:textId="77D129B5" w:rsidR="002D6154" w:rsidRPr="004A3B72" w:rsidRDefault="002D6154" w:rsidP="006D2992">
            <w:pPr>
              <w:spacing w:before="40" w:after="40" w:line="276" w:lineRule="auto"/>
              <w:rPr>
                <w:rFonts w:cstheme="minorHAnsi"/>
                <w:sz w:val="21"/>
                <w:szCs w:val="21"/>
                <w:lang w:val="en-AU"/>
              </w:rPr>
            </w:pPr>
            <w:r w:rsidRPr="004A3B72">
              <w:rPr>
                <w:sz w:val="21"/>
                <w:szCs w:val="21"/>
              </w:rPr>
              <w:t>I have met with members of the new team and know about parking, access, location of clinics, and staying overnight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44408149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3E30625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8035341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76F9C92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rFonts w:cstheme="minorHAnsi"/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B1310" w:rsidRPr="00D85D12" w14:paraId="5EABF3F2" w14:textId="77777777" w:rsidTr="00207B94">
        <w:trPr>
          <w:cantSplit/>
          <w:trHeight w:val="567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2CEEC297" w14:textId="5D649BF1" w:rsidR="00DB1310" w:rsidRPr="00D85D12" w:rsidRDefault="00D85D12" w:rsidP="004A3B72">
            <w:pPr>
              <w:pStyle w:val="Heading3"/>
              <w:rPr>
                <w:sz w:val="22"/>
                <w:lang w:val="en-AU"/>
              </w:rPr>
            </w:pPr>
            <w:r w:rsidRPr="00D85D12">
              <w:rPr>
                <w:sz w:val="22"/>
                <w:lang w:val="en-AU"/>
              </w:rPr>
              <w:t>What support services are available in adult healthcare</w:t>
            </w:r>
          </w:p>
        </w:tc>
      </w:tr>
      <w:tr w:rsidR="002D6154" w:rsidRPr="004A3B72" w14:paraId="77224853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05BA63A2" w14:textId="0E1C896F" w:rsidR="002D6154" w:rsidRPr="004A3B72" w:rsidRDefault="002D6154" w:rsidP="006D2992">
            <w:pPr>
              <w:spacing w:before="40" w:after="40" w:line="276" w:lineRule="auto"/>
              <w:rPr>
                <w:sz w:val="21"/>
                <w:szCs w:val="21"/>
                <w:lang w:val="en-AU"/>
              </w:rPr>
            </w:pPr>
            <w:r w:rsidRPr="004A3B72">
              <w:rPr>
                <w:sz w:val="21"/>
                <w:szCs w:val="21"/>
              </w:rPr>
              <w:t>I know about private health insurance and whether my young person will be covered</w:t>
            </w:r>
            <w:r w:rsidR="00086511"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7980383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A8CF3B9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14370235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C6EF10C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2D6154" w:rsidRPr="004A3B72" w14:paraId="2C7C785B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793D98CD" w14:textId="435F6323" w:rsidR="002D6154" w:rsidRPr="004A3B72" w:rsidRDefault="002D6154" w:rsidP="006D2992">
            <w:pPr>
              <w:spacing w:before="40" w:after="40" w:line="276" w:lineRule="auto"/>
              <w:rPr>
                <w:sz w:val="21"/>
                <w:szCs w:val="21"/>
                <w:lang w:val="en-AU"/>
              </w:rPr>
            </w:pPr>
            <w:r w:rsidRPr="004A3B72">
              <w:rPr>
                <w:sz w:val="21"/>
                <w:szCs w:val="21"/>
              </w:rPr>
              <w:t>I have contacted a representative of the National Disability Insurance Scheme (NDIS) and understand its role and relevance for my young person.</w:t>
            </w:r>
          </w:p>
        </w:tc>
        <w:sdt>
          <w:sdtPr>
            <w:rPr>
              <w:sz w:val="21"/>
              <w:szCs w:val="21"/>
            </w:rPr>
            <w:id w:val="61825565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B1BEC07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07003420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93AB69E" w14:textId="77777777" w:rsidR="002D6154" w:rsidRPr="004A3B72" w:rsidRDefault="002D6154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  <w:lang w:val="en-AU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6D2992" w:rsidRPr="004A3B72" w14:paraId="145AD279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3E22144C" w14:textId="3FC54608" w:rsidR="006D2992" w:rsidRPr="004A3B72" w:rsidRDefault="006D2992" w:rsidP="006D2992">
            <w:pPr>
              <w:spacing w:before="40" w:after="40" w:line="276" w:lineRule="auto"/>
              <w:rPr>
                <w:sz w:val="21"/>
                <w:szCs w:val="21"/>
                <w:lang w:val="en-AU"/>
              </w:rPr>
            </w:pPr>
            <w:r w:rsidRPr="004A3B72">
              <w:rPr>
                <w:sz w:val="21"/>
                <w:szCs w:val="21"/>
              </w:rPr>
              <w:t>I know how to apply for NDIS benefits for my young person and how to seek a review</w:t>
            </w:r>
            <w:r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188682596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C718E43" w14:textId="691D6454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  <w:lang w:val="en-AU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68458276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B6B7455" w14:textId="0F8A68C0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  <w:lang w:val="en-AU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6D2992" w:rsidRPr="004A3B72" w14:paraId="44F7B997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37068CBC" w14:textId="729B02BF" w:rsidR="006D2992" w:rsidRPr="004A3B72" w:rsidRDefault="006D299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If my young person is leaving school, I have investigated NDIS-supported post-school options</w:t>
            </w:r>
            <w:r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155041930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151C691" w14:textId="4D57AD02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8300101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93B59FB" w14:textId="0F300706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6D2992" w:rsidRPr="004A3B72" w14:paraId="299D67AE" w14:textId="77777777" w:rsidTr="00207B94">
        <w:trPr>
          <w:cantSplit/>
          <w:trHeight w:val="567"/>
        </w:trPr>
        <w:tc>
          <w:tcPr>
            <w:tcW w:w="4000" w:type="pct"/>
            <w:vAlign w:val="center"/>
          </w:tcPr>
          <w:p w14:paraId="537C976E" w14:textId="2AB30C2D" w:rsidR="006D2992" w:rsidRPr="004A3B72" w:rsidRDefault="006D299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 understand </w:t>
            </w:r>
            <w:r w:rsidRPr="006D2992">
              <w:rPr>
                <w:sz w:val="21"/>
                <w:szCs w:val="21"/>
              </w:rPr>
              <w:t xml:space="preserve">what may change in consent and guardianship arrangements as </w:t>
            </w:r>
            <w:r>
              <w:rPr>
                <w:sz w:val="21"/>
                <w:szCs w:val="21"/>
              </w:rPr>
              <w:t>my</w:t>
            </w:r>
            <w:r w:rsidRPr="006D2992">
              <w:rPr>
                <w:sz w:val="21"/>
                <w:szCs w:val="21"/>
              </w:rPr>
              <w:t xml:space="preserve"> young person becomes an adult</w:t>
            </w:r>
            <w:r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-67349272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DCA3871" w14:textId="5DB97B9C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97089366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1E42CF5" w14:textId="693459D2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6D2992" w:rsidRPr="00E5053D" w14:paraId="288590B7" w14:textId="77777777" w:rsidTr="00207B94">
        <w:trPr>
          <w:cantSplit/>
          <w:trHeight w:val="567"/>
        </w:trPr>
        <w:tc>
          <w:tcPr>
            <w:tcW w:w="4000" w:type="pct"/>
            <w:tcBorders>
              <w:bottom w:val="double" w:sz="6" w:space="0" w:color="0075BC" w:themeColor="accent1"/>
            </w:tcBorders>
            <w:vAlign w:val="center"/>
          </w:tcPr>
          <w:p w14:paraId="76C5621E" w14:textId="77777777" w:rsidR="006D2992" w:rsidRPr="004A3B72" w:rsidRDefault="006D2992" w:rsidP="006D2992">
            <w:pPr>
              <w:spacing w:before="40" w:after="40" w:line="276" w:lineRule="auto"/>
              <w:rPr>
                <w:sz w:val="21"/>
                <w:szCs w:val="21"/>
              </w:rPr>
            </w:pPr>
            <w:r w:rsidRPr="004A3B72">
              <w:rPr>
                <w:sz w:val="21"/>
                <w:szCs w:val="21"/>
              </w:rPr>
              <w:t>I have checked with Centrelink to see if there are changes to concessions and financial support when my young person reaches 16 years old</w:t>
            </w:r>
            <w:r>
              <w:rPr>
                <w:sz w:val="21"/>
                <w:szCs w:val="21"/>
              </w:rPr>
              <w:t>.</w:t>
            </w:r>
          </w:p>
        </w:tc>
        <w:sdt>
          <w:sdtPr>
            <w:rPr>
              <w:sz w:val="21"/>
              <w:szCs w:val="21"/>
            </w:rPr>
            <w:id w:val="144002731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tcBorders>
                  <w:bottom w:val="double" w:sz="6" w:space="0" w:color="0075BC" w:themeColor="accent1"/>
                </w:tcBorders>
                <w:vAlign w:val="center"/>
              </w:tcPr>
              <w:p w14:paraId="0D520B05" w14:textId="61F80343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87172053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tcBorders>
                  <w:bottom w:val="double" w:sz="6" w:space="0" w:color="0075BC" w:themeColor="accent1"/>
                </w:tcBorders>
                <w:vAlign w:val="center"/>
              </w:tcPr>
              <w:p w14:paraId="1F7D6482" w14:textId="438D9DC7" w:rsidR="006D2992" w:rsidRPr="004A3B72" w:rsidRDefault="006D2992" w:rsidP="006D2992">
                <w:pPr>
                  <w:spacing w:before="40" w:after="40" w:line="276" w:lineRule="auto"/>
                  <w:jc w:val="center"/>
                  <w:rPr>
                    <w:sz w:val="21"/>
                    <w:szCs w:val="21"/>
                  </w:rPr>
                </w:pPr>
                <w:r w:rsidRPr="004A3B72">
                  <w:rPr>
                    <w:rFonts w:ascii="FontAwesome" w:hAnsi="FontAwesome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48C3F62" w14:textId="77777777" w:rsidR="00BD2B6E" w:rsidRDefault="00BD2B6E" w:rsidP="00BD2B6E">
      <w:pPr>
        <w:pStyle w:val="NoSpacing"/>
      </w:pPr>
    </w:p>
    <w:sectPr w:rsidR="00BD2B6E" w:rsidSect="00207B94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567" w:right="567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2FF9F" w14:textId="77777777" w:rsidR="00EA4ABA" w:rsidRDefault="00EA4ABA" w:rsidP="003713CF">
      <w:r>
        <w:separator/>
      </w:r>
    </w:p>
  </w:endnote>
  <w:endnote w:type="continuationSeparator" w:id="0">
    <w:p w14:paraId="23BD91F6" w14:textId="77777777" w:rsidR="00EA4ABA" w:rsidRDefault="00EA4ABA" w:rsidP="0037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  <w:embedRegular r:id="rId1" w:fontKey="{4B28A702-179C-4E88-B895-F84D131B6301}"/>
    <w:embedBold r:id="rId2" w:fontKey="{5A45EEBB-273F-469B-9883-ADBC0AFE269B}"/>
    <w:embedItalic r:id="rId3" w:fontKey="{ED0A23F7-75A6-40B8-BDC6-5F0E82A708E5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ontAwesom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DCD6D37A-945B-4C85-B39F-29F7C2A42BD9}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8C8A" w14:textId="77777777" w:rsidR="003713CF" w:rsidRPr="00BD2B6E" w:rsidRDefault="00EA2FE2" w:rsidP="00EA2FE2">
    <w:pPr>
      <w:spacing w:before="120"/>
      <w:jc w:val="right"/>
      <w:rPr>
        <w:color w:val="003E6A" w:themeColor="text2"/>
        <w:sz w:val="18"/>
        <w:szCs w:val="18"/>
      </w:rPr>
    </w:pPr>
    <w:r w:rsidRPr="00BD2B6E">
      <w:rPr>
        <w:color w:val="003E6A" w:themeColor="text2"/>
        <w:sz w:val="18"/>
        <w:szCs w:val="18"/>
      </w:rPr>
      <w:t xml:space="preserve">Page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PAGE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1</w:t>
    </w:r>
    <w:r w:rsidRPr="00BD2B6E">
      <w:rPr>
        <w:bCs/>
        <w:color w:val="003E6A" w:themeColor="text2"/>
        <w:sz w:val="18"/>
        <w:szCs w:val="18"/>
      </w:rPr>
      <w:fldChar w:fldCharType="end"/>
    </w:r>
    <w:r w:rsidRPr="00BD2B6E">
      <w:rPr>
        <w:color w:val="003E6A" w:themeColor="text2"/>
        <w:sz w:val="18"/>
        <w:szCs w:val="18"/>
      </w:rPr>
      <w:t xml:space="preserve"> </w:t>
    </w:r>
    <w:r w:rsidR="00BD2B6E" w:rsidRPr="00BD2B6E">
      <w:rPr>
        <w:color w:val="003E6A" w:themeColor="text2"/>
        <w:sz w:val="18"/>
        <w:szCs w:val="18"/>
      </w:rPr>
      <w:t>|</w:t>
    </w:r>
    <w:r w:rsidRPr="00BD2B6E">
      <w:rPr>
        <w:color w:val="003E6A" w:themeColor="text2"/>
        <w:sz w:val="18"/>
        <w:szCs w:val="18"/>
      </w:rPr>
      <w:t xml:space="preserve">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NUMPAGES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2</w:t>
    </w:r>
    <w:r w:rsidRPr="00BD2B6E">
      <w:rPr>
        <w:bCs/>
        <w:color w:val="003E6A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0689A" w14:textId="78090C98" w:rsidR="00991EC0" w:rsidRDefault="008C5A5D" w:rsidP="00B64AA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5554B3" wp14:editId="3AD06EC3">
              <wp:simplePos x="0" y="0"/>
              <wp:positionH relativeFrom="margin">
                <wp:align>left</wp:align>
              </wp:positionH>
              <wp:positionV relativeFrom="paragraph">
                <wp:posOffset>409575</wp:posOffset>
              </wp:positionV>
              <wp:extent cx="2009775" cy="4000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438DA0" w14:textId="2C4CB63F" w:rsidR="008C5A5D" w:rsidRPr="008200B8" w:rsidRDefault="00207B94" w:rsidP="008C5A5D">
                          <w:pPr>
                            <w:pStyle w:val="NoSpacing"/>
                            <w:spacing w:before="240"/>
                            <w:rPr>
                              <w:i/>
                              <w:sz w:val="18"/>
                              <w:lang w:val="en-AU"/>
                            </w:rPr>
                          </w:pPr>
                          <w:r>
                            <w:rPr>
                              <w:i/>
                              <w:sz w:val="18"/>
                              <w:lang w:val="en-AU"/>
                            </w:rPr>
                            <w:t>February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554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32.25pt;width:158.25pt;height:31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" fillcolor="white [3201]" stroked="f" strokeweight=".5pt">
              <v:textbox>
                <w:txbxContent>
                  <w:p w14:paraId="21438DA0" w14:textId="2C4CB63F" w:rsidR="008C5A5D" w:rsidRPr="008200B8" w:rsidRDefault="00207B94" w:rsidP="008C5A5D">
                    <w:pPr>
                      <w:pStyle w:val="NoSpacing"/>
                      <w:spacing w:before="240"/>
                      <w:rPr>
                        <w:i/>
                        <w:sz w:val="18"/>
                        <w:lang w:val="en-AU"/>
                      </w:rPr>
                    </w:pPr>
                    <w:r>
                      <w:rPr>
                        <w:i/>
                        <w:sz w:val="18"/>
                        <w:lang w:val="en-AU"/>
                      </w:rPr>
                      <w:t>February 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4F60">
      <w:rPr>
        <w:noProof/>
      </w:rPr>
      <w:drawing>
        <wp:inline distT="0" distB="0" distL="0" distR="0" wp14:anchorId="0BDE8410" wp14:editId="756D2A9F">
          <wp:extent cx="2677369" cy="900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T-PHN full colour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36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29BC9" w14:textId="77777777" w:rsidR="00EA4ABA" w:rsidRDefault="00EA4ABA" w:rsidP="003713CF">
      <w:r>
        <w:separator/>
      </w:r>
    </w:p>
  </w:footnote>
  <w:footnote w:type="continuationSeparator" w:id="0">
    <w:p w14:paraId="19C06B19" w14:textId="77777777" w:rsidR="00EA4ABA" w:rsidRDefault="00EA4ABA" w:rsidP="0037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D08A2" w14:textId="317C7844" w:rsidR="00207B94" w:rsidRDefault="00207B94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1E88C5" wp14:editId="77E532FF">
              <wp:simplePos x="0" y="0"/>
              <wp:positionH relativeFrom="margin">
                <wp:posOffset>-723900</wp:posOffset>
              </wp:positionH>
              <wp:positionV relativeFrom="margin">
                <wp:posOffset>-515620</wp:posOffset>
              </wp:positionV>
              <wp:extent cx="514350" cy="10692000"/>
              <wp:effectExtent l="0" t="0" r="19050" b="1460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0701F9" w14:textId="2F821D41" w:rsidR="00207B94" w:rsidRPr="00DA1A2B" w:rsidRDefault="00207B94" w:rsidP="00207B94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FAMIL</w:t>
                          </w:r>
                          <w:r w:rsidR="000E65A5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Y</w:t>
                          </w:r>
                          <w:r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</w:t>
                          </w:r>
                          <w:r w:rsid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/</w:t>
                          </w:r>
                          <w:r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CAREGIVER</w:t>
                          </w:r>
                          <w:r w:rsidR="00DA1A2B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</w:t>
                          </w:r>
                          <w:r w:rsidR="00B77CB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CHECKLIST | DEPENDE</w:t>
                          </w:r>
                          <w:r w:rsidR="00B30E2D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NT YOUNG PERSON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E88C5" id="Rectangle 7" o:spid="_x0000_s1026" style="position:absolute;margin-left:-57pt;margin-top:-40.6pt;width:40.5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" fillcolor="#5a86be [3207]" strokecolor="#5a86be [3207]" strokeweight="2pt">
              <v:textbox style="layout-flow:vertical" inset=",14.4pt,8.64pt,18pt">
                <w:txbxContent>
                  <w:p w14:paraId="420701F9" w14:textId="2F821D41" w:rsidR="00207B94" w:rsidRPr="00DA1A2B" w:rsidRDefault="00207B94" w:rsidP="00207B94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r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FAMIL</w:t>
                    </w:r>
                    <w:r w:rsidR="000E65A5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Y</w:t>
                    </w:r>
                    <w:r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/</w:t>
                    </w:r>
                    <w:r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CAREGIVER</w:t>
                    </w:r>
                    <w:r w:rsidR="00DA1A2B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="00B77CB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CHECKLIST | DEPENDE</w:t>
                    </w:r>
                    <w:r w:rsidR="00B30E2D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NT YOUNG PERSON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D0CD" w14:textId="6BBF3522" w:rsidR="00207B94" w:rsidRDefault="00207B94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663E95" wp14:editId="194369FE">
              <wp:simplePos x="0" y="0"/>
              <wp:positionH relativeFrom="margin">
                <wp:posOffset>-723900</wp:posOffset>
              </wp:positionH>
              <wp:positionV relativeFrom="margin">
                <wp:posOffset>-515620</wp:posOffset>
              </wp:positionV>
              <wp:extent cx="514350" cy="10692000"/>
              <wp:effectExtent l="0" t="0" r="19050" b="14605"/>
              <wp:wrapNone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6594A7" w14:textId="7527441E" w:rsidR="00207B94" w:rsidRPr="00DA1A2B" w:rsidRDefault="00207B94" w:rsidP="00207B94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FAMIL</w:t>
                          </w:r>
                          <w:r w:rsidR="000E65A5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Y</w:t>
                          </w:r>
                          <w:r w:rsidR="00B30E2D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</w:t>
                          </w:r>
                          <w:r w:rsid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/</w:t>
                          </w:r>
                          <w:r w:rsidR="00B30E2D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</w:t>
                          </w:r>
                          <w:r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CAREGIVER</w:t>
                          </w:r>
                          <w:r w:rsidR="00DA1A2B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</w:t>
                          </w:r>
                          <w:r w:rsidR="00B77CB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CHECKLIST | </w:t>
                          </w:r>
                          <w:r w:rsidR="00B30E2D" w:rsidRPr="00DA1A2B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DEPENDENT YOUNG PERSON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63E95" id="Rectangle 203" o:spid="_x0000_s1027" style="position:absolute;margin-left:-57pt;margin-top:-40.6pt;width:40.5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" fillcolor="#5a86be [3207]" strokecolor="#5a86be [3207]" strokeweight="2pt">
              <v:textbox style="layout-flow:vertical" inset=",14.4pt,8.64pt,18pt">
                <w:txbxContent>
                  <w:p w14:paraId="746594A7" w14:textId="7527441E" w:rsidR="00207B94" w:rsidRPr="00DA1A2B" w:rsidRDefault="00207B94" w:rsidP="00207B94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r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FAMIL</w:t>
                    </w:r>
                    <w:r w:rsidR="000E65A5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Y</w:t>
                    </w:r>
                    <w:r w:rsidR="00B30E2D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/</w:t>
                    </w:r>
                    <w:r w:rsidR="00B30E2D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CAREGIVER</w:t>
                    </w:r>
                    <w:r w:rsidR="00DA1A2B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="00B77CB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CHECKLIST | </w:t>
                    </w:r>
                    <w:r w:rsidR="00B30E2D" w:rsidRPr="00DA1A2B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DEPENDENT YOUNG PERSON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04E"/>
    <w:multiLevelType w:val="hybridMultilevel"/>
    <w:tmpl w:val="1BCCC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E7C"/>
    <w:multiLevelType w:val="hybridMultilevel"/>
    <w:tmpl w:val="2ED87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ACE"/>
    <w:multiLevelType w:val="hybridMultilevel"/>
    <w:tmpl w:val="FF340B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A33061"/>
    <w:multiLevelType w:val="hybridMultilevel"/>
    <w:tmpl w:val="3E9A0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237A2"/>
    <w:multiLevelType w:val="hybridMultilevel"/>
    <w:tmpl w:val="6A9ECCD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saveSubsetFonts/>
  <w:activeWritingStyle w:appName="MSWord" w:lang="en-US" w:vendorID="64" w:dllVersion="0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7"/>
    <w:rsid w:val="000005F3"/>
    <w:rsid w:val="00000BBF"/>
    <w:rsid w:val="000060F7"/>
    <w:rsid w:val="00007615"/>
    <w:rsid w:val="00011B9E"/>
    <w:rsid w:val="00013A9E"/>
    <w:rsid w:val="00014A2D"/>
    <w:rsid w:val="000216B8"/>
    <w:rsid w:val="00021F6A"/>
    <w:rsid w:val="00035BBF"/>
    <w:rsid w:val="00035DD4"/>
    <w:rsid w:val="0003693D"/>
    <w:rsid w:val="00037C92"/>
    <w:rsid w:val="0004020F"/>
    <w:rsid w:val="000402F0"/>
    <w:rsid w:val="000433C4"/>
    <w:rsid w:val="00043D86"/>
    <w:rsid w:val="00047729"/>
    <w:rsid w:val="000550AE"/>
    <w:rsid w:val="00063155"/>
    <w:rsid w:val="00066C51"/>
    <w:rsid w:val="00072B1E"/>
    <w:rsid w:val="0007779B"/>
    <w:rsid w:val="000853E1"/>
    <w:rsid w:val="00086511"/>
    <w:rsid w:val="00090CAB"/>
    <w:rsid w:val="00090DE9"/>
    <w:rsid w:val="000913B1"/>
    <w:rsid w:val="000931A9"/>
    <w:rsid w:val="00094D63"/>
    <w:rsid w:val="00096FD1"/>
    <w:rsid w:val="000A699F"/>
    <w:rsid w:val="000A6F70"/>
    <w:rsid w:val="000B02B4"/>
    <w:rsid w:val="000B24FE"/>
    <w:rsid w:val="000B30E1"/>
    <w:rsid w:val="000B372E"/>
    <w:rsid w:val="000B386D"/>
    <w:rsid w:val="000B62B2"/>
    <w:rsid w:val="000B748E"/>
    <w:rsid w:val="000C412F"/>
    <w:rsid w:val="000C661A"/>
    <w:rsid w:val="000C71F7"/>
    <w:rsid w:val="000C729D"/>
    <w:rsid w:val="000D13C5"/>
    <w:rsid w:val="000D354F"/>
    <w:rsid w:val="000D4E3B"/>
    <w:rsid w:val="000E65A5"/>
    <w:rsid w:val="000E6BA0"/>
    <w:rsid w:val="000F0688"/>
    <w:rsid w:val="000F0F8A"/>
    <w:rsid w:val="000F14D9"/>
    <w:rsid w:val="000F208C"/>
    <w:rsid w:val="000F32FE"/>
    <w:rsid w:val="000F6A5B"/>
    <w:rsid w:val="00104DA9"/>
    <w:rsid w:val="001110B8"/>
    <w:rsid w:val="001166BD"/>
    <w:rsid w:val="00117395"/>
    <w:rsid w:val="0012044A"/>
    <w:rsid w:val="0012518F"/>
    <w:rsid w:val="00126BBB"/>
    <w:rsid w:val="00130167"/>
    <w:rsid w:val="00130B38"/>
    <w:rsid w:val="001345D2"/>
    <w:rsid w:val="001354D6"/>
    <w:rsid w:val="001369DB"/>
    <w:rsid w:val="00137327"/>
    <w:rsid w:val="00142E62"/>
    <w:rsid w:val="00144CE4"/>
    <w:rsid w:val="00145F1D"/>
    <w:rsid w:val="00146B34"/>
    <w:rsid w:val="001473D9"/>
    <w:rsid w:val="0015462E"/>
    <w:rsid w:val="00155C13"/>
    <w:rsid w:val="00160B6B"/>
    <w:rsid w:val="00162F55"/>
    <w:rsid w:val="0016426E"/>
    <w:rsid w:val="00166215"/>
    <w:rsid w:val="00177D2C"/>
    <w:rsid w:val="001806B2"/>
    <w:rsid w:val="001824BB"/>
    <w:rsid w:val="0019023E"/>
    <w:rsid w:val="00196A0C"/>
    <w:rsid w:val="001A6020"/>
    <w:rsid w:val="001A6AD2"/>
    <w:rsid w:val="001B15AA"/>
    <w:rsid w:val="001B2F10"/>
    <w:rsid w:val="001B474C"/>
    <w:rsid w:val="001B4A45"/>
    <w:rsid w:val="001B6A1F"/>
    <w:rsid w:val="001B73A6"/>
    <w:rsid w:val="001B7C12"/>
    <w:rsid w:val="001C3EB4"/>
    <w:rsid w:val="001C4E3E"/>
    <w:rsid w:val="001D1E7E"/>
    <w:rsid w:val="001D5EB5"/>
    <w:rsid w:val="001E0F48"/>
    <w:rsid w:val="001E165B"/>
    <w:rsid w:val="001E511B"/>
    <w:rsid w:val="001E70A4"/>
    <w:rsid w:val="001F2190"/>
    <w:rsid w:val="001F2ACA"/>
    <w:rsid w:val="001F67F2"/>
    <w:rsid w:val="001F7BDB"/>
    <w:rsid w:val="00201E8E"/>
    <w:rsid w:val="00204101"/>
    <w:rsid w:val="00204504"/>
    <w:rsid w:val="00204BFE"/>
    <w:rsid w:val="00207B94"/>
    <w:rsid w:val="00210D37"/>
    <w:rsid w:val="00210EFB"/>
    <w:rsid w:val="00211CE0"/>
    <w:rsid w:val="002130CA"/>
    <w:rsid w:val="0021630F"/>
    <w:rsid w:val="002206B8"/>
    <w:rsid w:val="00223D66"/>
    <w:rsid w:val="00224076"/>
    <w:rsid w:val="00230120"/>
    <w:rsid w:val="00233B5E"/>
    <w:rsid w:val="00234A56"/>
    <w:rsid w:val="00236434"/>
    <w:rsid w:val="0023695A"/>
    <w:rsid w:val="00237DC8"/>
    <w:rsid w:val="00245118"/>
    <w:rsid w:val="002518FC"/>
    <w:rsid w:val="00256502"/>
    <w:rsid w:val="00260080"/>
    <w:rsid w:val="002653F8"/>
    <w:rsid w:val="002654E6"/>
    <w:rsid w:val="00265BA6"/>
    <w:rsid w:val="00267A31"/>
    <w:rsid w:val="00273DD9"/>
    <w:rsid w:val="00275646"/>
    <w:rsid w:val="002829EA"/>
    <w:rsid w:val="00297F2D"/>
    <w:rsid w:val="002A34A3"/>
    <w:rsid w:val="002A3FDA"/>
    <w:rsid w:val="002A7BBF"/>
    <w:rsid w:val="002B0632"/>
    <w:rsid w:val="002B0C9C"/>
    <w:rsid w:val="002B3484"/>
    <w:rsid w:val="002B4112"/>
    <w:rsid w:val="002C2C88"/>
    <w:rsid w:val="002C31A3"/>
    <w:rsid w:val="002C466B"/>
    <w:rsid w:val="002C53E0"/>
    <w:rsid w:val="002D0869"/>
    <w:rsid w:val="002D2A9E"/>
    <w:rsid w:val="002D6154"/>
    <w:rsid w:val="002E0A1F"/>
    <w:rsid w:val="002F150A"/>
    <w:rsid w:val="002F3FE1"/>
    <w:rsid w:val="002F5064"/>
    <w:rsid w:val="002F7356"/>
    <w:rsid w:val="00301C42"/>
    <w:rsid w:val="003035EC"/>
    <w:rsid w:val="00304307"/>
    <w:rsid w:val="00306B88"/>
    <w:rsid w:val="00322987"/>
    <w:rsid w:val="00324FA5"/>
    <w:rsid w:val="00326204"/>
    <w:rsid w:val="003265A0"/>
    <w:rsid w:val="0032793A"/>
    <w:rsid w:val="00330224"/>
    <w:rsid w:val="00330822"/>
    <w:rsid w:val="003349E0"/>
    <w:rsid w:val="00335A78"/>
    <w:rsid w:val="003360FB"/>
    <w:rsid w:val="00340EA6"/>
    <w:rsid w:val="003424C2"/>
    <w:rsid w:val="00343779"/>
    <w:rsid w:val="00346B66"/>
    <w:rsid w:val="00350FD7"/>
    <w:rsid w:val="0035533D"/>
    <w:rsid w:val="003578FF"/>
    <w:rsid w:val="00361549"/>
    <w:rsid w:val="00363988"/>
    <w:rsid w:val="003662A9"/>
    <w:rsid w:val="003713CF"/>
    <w:rsid w:val="003721BF"/>
    <w:rsid w:val="00372D27"/>
    <w:rsid w:val="00375C18"/>
    <w:rsid w:val="00376756"/>
    <w:rsid w:val="00380A08"/>
    <w:rsid w:val="00385CEA"/>
    <w:rsid w:val="003958DF"/>
    <w:rsid w:val="003A253A"/>
    <w:rsid w:val="003A2B45"/>
    <w:rsid w:val="003B2F2D"/>
    <w:rsid w:val="003B3834"/>
    <w:rsid w:val="003C2CAC"/>
    <w:rsid w:val="003C3780"/>
    <w:rsid w:val="003D50EE"/>
    <w:rsid w:val="003E27AA"/>
    <w:rsid w:val="003E39AE"/>
    <w:rsid w:val="004038BC"/>
    <w:rsid w:val="0040569E"/>
    <w:rsid w:val="00412AED"/>
    <w:rsid w:val="00414B76"/>
    <w:rsid w:val="00416DF2"/>
    <w:rsid w:val="004275A2"/>
    <w:rsid w:val="00432106"/>
    <w:rsid w:val="004328DF"/>
    <w:rsid w:val="00443B8C"/>
    <w:rsid w:val="00452336"/>
    <w:rsid w:val="004531ED"/>
    <w:rsid w:val="00453241"/>
    <w:rsid w:val="00456850"/>
    <w:rsid w:val="00456B79"/>
    <w:rsid w:val="00460605"/>
    <w:rsid w:val="00460A8C"/>
    <w:rsid w:val="00460C54"/>
    <w:rsid w:val="00460CD1"/>
    <w:rsid w:val="00465A13"/>
    <w:rsid w:val="00465C17"/>
    <w:rsid w:val="00470435"/>
    <w:rsid w:val="0047069D"/>
    <w:rsid w:val="004808A6"/>
    <w:rsid w:val="00481285"/>
    <w:rsid w:val="0048154A"/>
    <w:rsid w:val="00481883"/>
    <w:rsid w:val="00483566"/>
    <w:rsid w:val="0048436F"/>
    <w:rsid w:val="00484558"/>
    <w:rsid w:val="00484999"/>
    <w:rsid w:val="00485200"/>
    <w:rsid w:val="004855DB"/>
    <w:rsid w:val="00487FD8"/>
    <w:rsid w:val="00490E02"/>
    <w:rsid w:val="004A3B72"/>
    <w:rsid w:val="004A6273"/>
    <w:rsid w:val="004B1B67"/>
    <w:rsid w:val="004B3999"/>
    <w:rsid w:val="004B6CA4"/>
    <w:rsid w:val="004B7A04"/>
    <w:rsid w:val="004D144B"/>
    <w:rsid w:val="004D1824"/>
    <w:rsid w:val="004D4A7C"/>
    <w:rsid w:val="004E0EC1"/>
    <w:rsid w:val="004E1209"/>
    <w:rsid w:val="004E1FE9"/>
    <w:rsid w:val="004E7C70"/>
    <w:rsid w:val="004F63D1"/>
    <w:rsid w:val="004F728C"/>
    <w:rsid w:val="00502D05"/>
    <w:rsid w:val="00505F03"/>
    <w:rsid w:val="0051053D"/>
    <w:rsid w:val="00515197"/>
    <w:rsid w:val="005164B2"/>
    <w:rsid w:val="005217D9"/>
    <w:rsid w:val="0052192F"/>
    <w:rsid w:val="00523062"/>
    <w:rsid w:val="00523898"/>
    <w:rsid w:val="00523A3B"/>
    <w:rsid w:val="005243E0"/>
    <w:rsid w:val="00537827"/>
    <w:rsid w:val="00541C12"/>
    <w:rsid w:val="00542126"/>
    <w:rsid w:val="00542D24"/>
    <w:rsid w:val="00543ABD"/>
    <w:rsid w:val="00547091"/>
    <w:rsid w:val="005536FF"/>
    <w:rsid w:val="00556449"/>
    <w:rsid w:val="005715AE"/>
    <w:rsid w:val="00572FDF"/>
    <w:rsid w:val="00575234"/>
    <w:rsid w:val="0057589C"/>
    <w:rsid w:val="005758D4"/>
    <w:rsid w:val="005767A0"/>
    <w:rsid w:val="005803F7"/>
    <w:rsid w:val="00580494"/>
    <w:rsid w:val="00590645"/>
    <w:rsid w:val="0059664A"/>
    <w:rsid w:val="005A008B"/>
    <w:rsid w:val="005B455C"/>
    <w:rsid w:val="005B5598"/>
    <w:rsid w:val="005C338D"/>
    <w:rsid w:val="005C4B9D"/>
    <w:rsid w:val="005D2139"/>
    <w:rsid w:val="005E095F"/>
    <w:rsid w:val="005F297F"/>
    <w:rsid w:val="005F5CD7"/>
    <w:rsid w:val="0060012A"/>
    <w:rsid w:val="00601EE8"/>
    <w:rsid w:val="006030BA"/>
    <w:rsid w:val="0062206D"/>
    <w:rsid w:val="00622943"/>
    <w:rsid w:val="0062540F"/>
    <w:rsid w:val="00625C83"/>
    <w:rsid w:val="00625CEA"/>
    <w:rsid w:val="00630A55"/>
    <w:rsid w:val="00634774"/>
    <w:rsid w:val="006434A8"/>
    <w:rsid w:val="00643D10"/>
    <w:rsid w:val="00647F37"/>
    <w:rsid w:val="006502EE"/>
    <w:rsid w:val="00652B5F"/>
    <w:rsid w:val="0065300E"/>
    <w:rsid w:val="00661151"/>
    <w:rsid w:val="0066643B"/>
    <w:rsid w:val="006710DA"/>
    <w:rsid w:val="00671BAE"/>
    <w:rsid w:val="006740C6"/>
    <w:rsid w:val="0068051F"/>
    <w:rsid w:val="006913AB"/>
    <w:rsid w:val="00692BAC"/>
    <w:rsid w:val="006958D4"/>
    <w:rsid w:val="0069741D"/>
    <w:rsid w:val="00697694"/>
    <w:rsid w:val="006A2F2A"/>
    <w:rsid w:val="006A6FE4"/>
    <w:rsid w:val="006B0962"/>
    <w:rsid w:val="006B2AC9"/>
    <w:rsid w:val="006B4C43"/>
    <w:rsid w:val="006B560D"/>
    <w:rsid w:val="006B5D97"/>
    <w:rsid w:val="006C035F"/>
    <w:rsid w:val="006C4149"/>
    <w:rsid w:val="006C4A27"/>
    <w:rsid w:val="006C4C9A"/>
    <w:rsid w:val="006D0D80"/>
    <w:rsid w:val="006D110A"/>
    <w:rsid w:val="006D2992"/>
    <w:rsid w:val="006D536E"/>
    <w:rsid w:val="006D558F"/>
    <w:rsid w:val="006E0DC6"/>
    <w:rsid w:val="006E352B"/>
    <w:rsid w:val="006E35D5"/>
    <w:rsid w:val="006E4C6D"/>
    <w:rsid w:val="006F0846"/>
    <w:rsid w:val="006F479D"/>
    <w:rsid w:val="006F52E7"/>
    <w:rsid w:val="006F55F2"/>
    <w:rsid w:val="006F5706"/>
    <w:rsid w:val="00704590"/>
    <w:rsid w:val="00707AB2"/>
    <w:rsid w:val="007106CC"/>
    <w:rsid w:val="00710B14"/>
    <w:rsid w:val="00712E06"/>
    <w:rsid w:val="0071690F"/>
    <w:rsid w:val="00717EB3"/>
    <w:rsid w:val="00721225"/>
    <w:rsid w:val="007250A6"/>
    <w:rsid w:val="007275E7"/>
    <w:rsid w:val="0073132F"/>
    <w:rsid w:val="00735A05"/>
    <w:rsid w:val="00736A02"/>
    <w:rsid w:val="00741499"/>
    <w:rsid w:val="007459B6"/>
    <w:rsid w:val="00745AC3"/>
    <w:rsid w:val="00750F92"/>
    <w:rsid w:val="00763827"/>
    <w:rsid w:val="00767650"/>
    <w:rsid w:val="00767893"/>
    <w:rsid w:val="00770E7C"/>
    <w:rsid w:val="0077212D"/>
    <w:rsid w:val="0077236F"/>
    <w:rsid w:val="00773C60"/>
    <w:rsid w:val="00781A79"/>
    <w:rsid w:val="007840AC"/>
    <w:rsid w:val="007848A0"/>
    <w:rsid w:val="00785322"/>
    <w:rsid w:val="0078725F"/>
    <w:rsid w:val="00787FC0"/>
    <w:rsid w:val="00790DCB"/>
    <w:rsid w:val="00792689"/>
    <w:rsid w:val="00796707"/>
    <w:rsid w:val="007A17AB"/>
    <w:rsid w:val="007A6883"/>
    <w:rsid w:val="007A6C23"/>
    <w:rsid w:val="007A7078"/>
    <w:rsid w:val="007B17DC"/>
    <w:rsid w:val="007B2D00"/>
    <w:rsid w:val="007B44F4"/>
    <w:rsid w:val="007B4C8D"/>
    <w:rsid w:val="007B6DAB"/>
    <w:rsid w:val="007B72A8"/>
    <w:rsid w:val="007C6C2C"/>
    <w:rsid w:val="007D349D"/>
    <w:rsid w:val="007D3A35"/>
    <w:rsid w:val="007D5E65"/>
    <w:rsid w:val="007E32D0"/>
    <w:rsid w:val="007E4E4A"/>
    <w:rsid w:val="007E67D4"/>
    <w:rsid w:val="007E7B7C"/>
    <w:rsid w:val="007F33B6"/>
    <w:rsid w:val="007F37F2"/>
    <w:rsid w:val="007F3C64"/>
    <w:rsid w:val="007F5B6A"/>
    <w:rsid w:val="007F5F01"/>
    <w:rsid w:val="00800E9B"/>
    <w:rsid w:val="00801F73"/>
    <w:rsid w:val="008031D0"/>
    <w:rsid w:val="0080471A"/>
    <w:rsid w:val="00805A96"/>
    <w:rsid w:val="008064C0"/>
    <w:rsid w:val="00810E2E"/>
    <w:rsid w:val="00812104"/>
    <w:rsid w:val="00813079"/>
    <w:rsid w:val="008156B4"/>
    <w:rsid w:val="00816C7E"/>
    <w:rsid w:val="008175CC"/>
    <w:rsid w:val="00821E25"/>
    <w:rsid w:val="00822581"/>
    <w:rsid w:val="00825CCB"/>
    <w:rsid w:val="00826B10"/>
    <w:rsid w:val="00826B21"/>
    <w:rsid w:val="00830690"/>
    <w:rsid w:val="008308E1"/>
    <w:rsid w:val="00832283"/>
    <w:rsid w:val="00832C4E"/>
    <w:rsid w:val="008335D9"/>
    <w:rsid w:val="0083706B"/>
    <w:rsid w:val="00840A19"/>
    <w:rsid w:val="008423B5"/>
    <w:rsid w:val="00843983"/>
    <w:rsid w:val="0084444E"/>
    <w:rsid w:val="008455A5"/>
    <w:rsid w:val="0084656A"/>
    <w:rsid w:val="00854468"/>
    <w:rsid w:val="00855471"/>
    <w:rsid w:val="00860371"/>
    <w:rsid w:val="00863DC4"/>
    <w:rsid w:val="008765C9"/>
    <w:rsid w:val="00876820"/>
    <w:rsid w:val="008823F0"/>
    <w:rsid w:val="00887BDB"/>
    <w:rsid w:val="008915F2"/>
    <w:rsid w:val="00896099"/>
    <w:rsid w:val="00896A78"/>
    <w:rsid w:val="008A1AE3"/>
    <w:rsid w:val="008B060D"/>
    <w:rsid w:val="008B1A6D"/>
    <w:rsid w:val="008B5240"/>
    <w:rsid w:val="008B7E67"/>
    <w:rsid w:val="008C102A"/>
    <w:rsid w:val="008C47AA"/>
    <w:rsid w:val="008C563E"/>
    <w:rsid w:val="008C5A5D"/>
    <w:rsid w:val="008C6B2B"/>
    <w:rsid w:val="008D1186"/>
    <w:rsid w:val="008D11AF"/>
    <w:rsid w:val="008D4EF2"/>
    <w:rsid w:val="008E1524"/>
    <w:rsid w:val="008E7EB6"/>
    <w:rsid w:val="008F0981"/>
    <w:rsid w:val="008F20CA"/>
    <w:rsid w:val="008F4D1F"/>
    <w:rsid w:val="00903DC1"/>
    <w:rsid w:val="00904C44"/>
    <w:rsid w:val="0090749C"/>
    <w:rsid w:val="009131F1"/>
    <w:rsid w:val="0091436F"/>
    <w:rsid w:val="009151EA"/>
    <w:rsid w:val="00920890"/>
    <w:rsid w:val="00922C36"/>
    <w:rsid w:val="0092326B"/>
    <w:rsid w:val="0093182B"/>
    <w:rsid w:val="009404C2"/>
    <w:rsid w:val="009509A5"/>
    <w:rsid w:val="00952D3E"/>
    <w:rsid w:val="00953758"/>
    <w:rsid w:val="00956D99"/>
    <w:rsid w:val="00961AE3"/>
    <w:rsid w:val="00961E28"/>
    <w:rsid w:val="009650B1"/>
    <w:rsid w:val="009671AD"/>
    <w:rsid w:val="0096791D"/>
    <w:rsid w:val="0097033E"/>
    <w:rsid w:val="0097084E"/>
    <w:rsid w:val="00972F29"/>
    <w:rsid w:val="0097484F"/>
    <w:rsid w:val="009765A1"/>
    <w:rsid w:val="009808E0"/>
    <w:rsid w:val="0098145D"/>
    <w:rsid w:val="0098667A"/>
    <w:rsid w:val="00986AE4"/>
    <w:rsid w:val="00991EC0"/>
    <w:rsid w:val="00993813"/>
    <w:rsid w:val="00994260"/>
    <w:rsid w:val="00995F7B"/>
    <w:rsid w:val="009A12B3"/>
    <w:rsid w:val="009A5479"/>
    <w:rsid w:val="009A5C00"/>
    <w:rsid w:val="009B009D"/>
    <w:rsid w:val="009B1660"/>
    <w:rsid w:val="009B5C0E"/>
    <w:rsid w:val="009B7494"/>
    <w:rsid w:val="009C387B"/>
    <w:rsid w:val="009C568C"/>
    <w:rsid w:val="009C56C8"/>
    <w:rsid w:val="009D28BB"/>
    <w:rsid w:val="009D6DB7"/>
    <w:rsid w:val="009D6DBB"/>
    <w:rsid w:val="009E6B16"/>
    <w:rsid w:val="009F27DC"/>
    <w:rsid w:val="009F4F61"/>
    <w:rsid w:val="009F6309"/>
    <w:rsid w:val="00A01FB9"/>
    <w:rsid w:val="00A06238"/>
    <w:rsid w:val="00A13040"/>
    <w:rsid w:val="00A14204"/>
    <w:rsid w:val="00A154CF"/>
    <w:rsid w:val="00A2121E"/>
    <w:rsid w:val="00A245CF"/>
    <w:rsid w:val="00A306E7"/>
    <w:rsid w:val="00A35DA7"/>
    <w:rsid w:val="00A35EE3"/>
    <w:rsid w:val="00A428C4"/>
    <w:rsid w:val="00A44378"/>
    <w:rsid w:val="00A45294"/>
    <w:rsid w:val="00A5195A"/>
    <w:rsid w:val="00A5428A"/>
    <w:rsid w:val="00A55F90"/>
    <w:rsid w:val="00A603E5"/>
    <w:rsid w:val="00A71425"/>
    <w:rsid w:val="00A84053"/>
    <w:rsid w:val="00A868C3"/>
    <w:rsid w:val="00A8695D"/>
    <w:rsid w:val="00A963BC"/>
    <w:rsid w:val="00A96C7B"/>
    <w:rsid w:val="00AA2AA9"/>
    <w:rsid w:val="00AA2BDE"/>
    <w:rsid w:val="00AA3519"/>
    <w:rsid w:val="00AA4EFA"/>
    <w:rsid w:val="00AA78A1"/>
    <w:rsid w:val="00AB2489"/>
    <w:rsid w:val="00AB45F3"/>
    <w:rsid w:val="00AC017E"/>
    <w:rsid w:val="00AC3279"/>
    <w:rsid w:val="00AD0628"/>
    <w:rsid w:val="00AD2904"/>
    <w:rsid w:val="00AE4BB4"/>
    <w:rsid w:val="00AF2BD6"/>
    <w:rsid w:val="00AF4459"/>
    <w:rsid w:val="00AF5426"/>
    <w:rsid w:val="00AF699D"/>
    <w:rsid w:val="00AF70C4"/>
    <w:rsid w:val="00B01A11"/>
    <w:rsid w:val="00B04B29"/>
    <w:rsid w:val="00B16ACC"/>
    <w:rsid w:val="00B201D9"/>
    <w:rsid w:val="00B215DE"/>
    <w:rsid w:val="00B21929"/>
    <w:rsid w:val="00B23116"/>
    <w:rsid w:val="00B264F6"/>
    <w:rsid w:val="00B30E2D"/>
    <w:rsid w:val="00B37286"/>
    <w:rsid w:val="00B40A55"/>
    <w:rsid w:val="00B41E8F"/>
    <w:rsid w:val="00B43D5E"/>
    <w:rsid w:val="00B45312"/>
    <w:rsid w:val="00B45CDF"/>
    <w:rsid w:val="00B4680E"/>
    <w:rsid w:val="00B46816"/>
    <w:rsid w:val="00B50A01"/>
    <w:rsid w:val="00B64AA0"/>
    <w:rsid w:val="00B7078E"/>
    <w:rsid w:val="00B713ED"/>
    <w:rsid w:val="00B76EF6"/>
    <w:rsid w:val="00B77CBC"/>
    <w:rsid w:val="00B80861"/>
    <w:rsid w:val="00B80B49"/>
    <w:rsid w:val="00B837DD"/>
    <w:rsid w:val="00B85188"/>
    <w:rsid w:val="00B85AA3"/>
    <w:rsid w:val="00B9345E"/>
    <w:rsid w:val="00B96C8A"/>
    <w:rsid w:val="00BA0A37"/>
    <w:rsid w:val="00BA0E12"/>
    <w:rsid w:val="00BA3080"/>
    <w:rsid w:val="00BA52A7"/>
    <w:rsid w:val="00BA68C5"/>
    <w:rsid w:val="00BB0A5A"/>
    <w:rsid w:val="00BB389B"/>
    <w:rsid w:val="00BB65F5"/>
    <w:rsid w:val="00BB7C52"/>
    <w:rsid w:val="00BC7F43"/>
    <w:rsid w:val="00BD0BC7"/>
    <w:rsid w:val="00BD1200"/>
    <w:rsid w:val="00BD1B63"/>
    <w:rsid w:val="00BD2B6E"/>
    <w:rsid w:val="00BD3F3E"/>
    <w:rsid w:val="00BD402D"/>
    <w:rsid w:val="00BE3CED"/>
    <w:rsid w:val="00BE461D"/>
    <w:rsid w:val="00BE5738"/>
    <w:rsid w:val="00BE6722"/>
    <w:rsid w:val="00BF3174"/>
    <w:rsid w:val="00C012C6"/>
    <w:rsid w:val="00C0232C"/>
    <w:rsid w:val="00C0687A"/>
    <w:rsid w:val="00C075EA"/>
    <w:rsid w:val="00C07EE6"/>
    <w:rsid w:val="00C12200"/>
    <w:rsid w:val="00C15B81"/>
    <w:rsid w:val="00C160BC"/>
    <w:rsid w:val="00C166CE"/>
    <w:rsid w:val="00C20E07"/>
    <w:rsid w:val="00C26CE3"/>
    <w:rsid w:val="00C377C0"/>
    <w:rsid w:val="00C429F2"/>
    <w:rsid w:val="00C46F2A"/>
    <w:rsid w:val="00C54CBE"/>
    <w:rsid w:val="00C5716C"/>
    <w:rsid w:val="00C616D8"/>
    <w:rsid w:val="00C61CB3"/>
    <w:rsid w:val="00C70ABF"/>
    <w:rsid w:val="00C716FF"/>
    <w:rsid w:val="00C755F3"/>
    <w:rsid w:val="00C95067"/>
    <w:rsid w:val="00CA17AE"/>
    <w:rsid w:val="00CA1FA9"/>
    <w:rsid w:val="00CA440A"/>
    <w:rsid w:val="00CA5965"/>
    <w:rsid w:val="00CA5B75"/>
    <w:rsid w:val="00CB0151"/>
    <w:rsid w:val="00CB2116"/>
    <w:rsid w:val="00CB2A19"/>
    <w:rsid w:val="00CB6C5E"/>
    <w:rsid w:val="00CC1CBB"/>
    <w:rsid w:val="00CC42E6"/>
    <w:rsid w:val="00CC49DE"/>
    <w:rsid w:val="00CD0E52"/>
    <w:rsid w:val="00CD1658"/>
    <w:rsid w:val="00CD35E4"/>
    <w:rsid w:val="00CD6F62"/>
    <w:rsid w:val="00CE3F3E"/>
    <w:rsid w:val="00CF4264"/>
    <w:rsid w:val="00CF6339"/>
    <w:rsid w:val="00D017AE"/>
    <w:rsid w:val="00D04331"/>
    <w:rsid w:val="00D05340"/>
    <w:rsid w:val="00D05E34"/>
    <w:rsid w:val="00D112AB"/>
    <w:rsid w:val="00D11E0E"/>
    <w:rsid w:val="00D1789E"/>
    <w:rsid w:val="00D2217F"/>
    <w:rsid w:val="00D23D1F"/>
    <w:rsid w:val="00D27662"/>
    <w:rsid w:val="00D32869"/>
    <w:rsid w:val="00D35E84"/>
    <w:rsid w:val="00D36E10"/>
    <w:rsid w:val="00D3761C"/>
    <w:rsid w:val="00D37C5F"/>
    <w:rsid w:val="00D436BF"/>
    <w:rsid w:val="00D45AAA"/>
    <w:rsid w:val="00D476E4"/>
    <w:rsid w:val="00D50147"/>
    <w:rsid w:val="00D530A8"/>
    <w:rsid w:val="00D53A7D"/>
    <w:rsid w:val="00D549D4"/>
    <w:rsid w:val="00D54F60"/>
    <w:rsid w:val="00D72433"/>
    <w:rsid w:val="00D73E9B"/>
    <w:rsid w:val="00D810CF"/>
    <w:rsid w:val="00D85D12"/>
    <w:rsid w:val="00D865D4"/>
    <w:rsid w:val="00D910A7"/>
    <w:rsid w:val="00D92D13"/>
    <w:rsid w:val="00DA1A2B"/>
    <w:rsid w:val="00DB1310"/>
    <w:rsid w:val="00DB2905"/>
    <w:rsid w:val="00DB3413"/>
    <w:rsid w:val="00DB3916"/>
    <w:rsid w:val="00DC24C1"/>
    <w:rsid w:val="00DC402F"/>
    <w:rsid w:val="00DD2224"/>
    <w:rsid w:val="00DD3548"/>
    <w:rsid w:val="00DD64AC"/>
    <w:rsid w:val="00DD7482"/>
    <w:rsid w:val="00DE68C1"/>
    <w:rsid w:val="00DF2360"/>
    <w:rsid w:val="00DF259E"/>
    <w:rsid w:val="00DF3D46"/>
    <w:rsid w:val="00E00A6F"/>
    <w:rsid w:val="00E03DBB"/>
    <w:rsid w:val="00E0633A"/>
    <w:rsid w:val="00E16064"/>
    <w:rsid w:val="00E30521"/>
    <w:rsid w:val="00E322F0"/>
    <w:rsid w:val="00E32CFF"/>
    <w:rsid w:val="00E340A4"/>
    <w:rsid w:val="00E37AAD"/>
    <w:rsid w:val="00E4029B"/>
    <w:rsid w:val="00E412AC"/>
    <w:rsid w:val="00E42721"/>
    <w:rsid w:val="00E44D56"/>
    <w:rsid w:val="00E4536F"/>
    <w:rsid w:val="00E5053D"/>
    <w:rsid w:val="00E53465"/>
    <w:rsid w:val="00E54C8D"/>
    <w:rsid w:val="00E604C7"/>
    <w:rsid w:val="00E64E77"/>
    <w:rsid w:val="00E7132E"/>
    <w:rsid w:val="00E7215C"/>
    <w:rsid w:val="00E736BF"/>
    <w:rsid w:val="00E7390F"/>
    <w:rsid w:val="00E7421F"/>
    <w:rsid w:val="00E810E7"/>
    <w:rsid w:val="00E923D4"/>
    <w:rsid w:val="00EA2FE2"/>
    <w:rsid w:val="00EA4ABA"/>
    <w:rsid w:val="00EA5324"/>
    <w:rsid w:val="00EB0509"/>
    <w:rsid w:val="00EB0C9E"/>
    <w:rsid w:val="00EB26CB"/>
    <w:rsid w:val="00EB4C45"/>
    <w:rsid w:val="00EB7B6E"/>
    <w:rsid w:val="00EC216B"/>
    <w:rsid w:val="00EC3FE1"/>
    <w:rsid w:val="00EC6DFF"/>
    <w:rsid w:val="00ED1898"/>
    <w:rsid w:val="00ED3B7D"/>
    <w:rsid w:val="00ED6367"/>
    <w:rsid w:val="00ED7DC7"/>
    <w:rsid w:val="00EE32D0"/>
    <w:rsid w:val="00EF35F1"/>
    <w:rsid w:val="00EF541C"/>
    <w:rsid w:val="00F009C3"/>
    <w:rsid w:val="00F06E9F"/>
    <w:rsid w:val="00F07129"/>
    <w:rsid w:val="00F12A6D"/>
    <w:rsid w:val="00F15334"/>
    <w:rsid w:val="00F164A7"/>
    <w:rsid w:val="00F22FA0"/>
    <w:rsid w:val="00F2431A"/>
    <w:rsid w:val="00F32030"/>
    <w:rsid w:val="00F34B96"/>
    <w:rsid w:val="00F361BC"/>
    <w:rsid w:val="00F362FD"/>
    <w:rsid w:val="00F368D2"/>
    <w:rsid w:val="00F40C0C"/>
    <w:rsid w:val="00F42583"/>
    <w:rsid w:val="00F43861"/>
    <w:rsid w:val="00F47061"/>
    <w:rsid w:val="00F5475E"/>
    <w:rsid w:val="00F55653"/>
    <w:rsid w:val="00F56B57"/>
    <w:rsid w:val="00F62BA7"/>
    <w:rsid w:val="00F80223"/>
    <w:rsid w:val="00F843AE"/>
    <w:rsid w:val="00F84EA8"/>
    <w:rsid w:val="00F861C5"/>
    <w:rsid w:val="00F91B63"/>
    <w:rsid w:val="00F93EDE"/>
    <w:rsid w:val="00F94015"/>
    <w:rsid w:val="00F96256"/>
    <w:rsid w:val="00FB2513"/>
    <w:rsid w:val="00FC4184"/>
    <w:rsid w:val="00FC4251"/>
    <w:rsid w:val="00FC72AB"/>
    <w:rsid w:val="00FD055A"/>
    <w:rsid w:val="00FD1C8A"/>
    <w:rsid w:val="00FD4600"/>
    <w:rsid w:val="00FE5620"/>
    <w:rsid w:val="00FF52F9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FF833"/>
  <w15:chartTrackingRefBased/>
  <w15:docId w15:val="{2083EE9D-D36F-BC48-9927-EAA0C0AC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FE2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4F6"/>
    <w:pPr>
      <w:outlineLvl w:val="1"/>
    </w:pPr>
    <w:rPr>
      <w:b/>
      <w:color w:val="FFFFFF" w:themeColor="background1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B1310"/>
    <w:pPr>
      <w:keepNext/>
      <w:spacing w:line="276" w:lineRule="auto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3CF"/>
  </w:style>
  <w:style w:type="paragraph" w:styleId="Footer">
    <w:name w:val="footer"/>
    <w:basedOn w:val="Normal"/>
    <w:link w:val="Foot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3CF"/>
  </w:style>
  <w:style w:type="character" w:styleId="CommentReference">
    <w:name w:val="annotation reference"/>
    <w:basedOn w:val="DefaultParagraphFont"/>
    <w:uiPriority w:val="99"/>
    <w:semiHidden/>
    <w:unhideWhenUsed/>
    <w:rsid w:val="00A51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5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0CAB"/>
    <w:pPr>
      <w:contextualSpacing/>
    </w:pPr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AB"/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46816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64F6"/>
    <w:rPr>
      <w:b/>
      <w:color w:val="FFFFFF" w:themeColor="background1"/>
      <w:sz w:val="2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1310"/>
    <w:rPr>
      <w:b/>
      <w:color w:val="FFFFFF" w:themeColor="background1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310"/>
    <w:pPr>
      <w:spacing w:line="276" w:lineRule="exac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3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ving on UP">
  <a:themeElements>
    <a:clrScheme name="Moving on Up">
      <a:dk1>
        <a:srgbClr val="000216"/>
      </a:dk1>
      <a:lt1>
        <a:sysClr val="window" lastClr="FFFFFF"/>
      </a:lt1>
      <a:dk2>
        <a:srgbClr val="003E6A"/>
      </a:dk2>
      <a:lt2>
        <a:srgbClr val="79B6E3"/>
      </a:lt2>
      <a:accent1>
        <a:srgbClr val="0075BC"/>
      </a:accent1>
      <a:accent2>
        <a:srgbClr val="00AAB7"/>
      </a:accent2>
      <a:accent3>
        <a:srgbClr val="449DC6"/>
      </a:accent3>
      <a:accent4>
        <a:srgbClr val="5A86BE"/>
      </a:accent4>
      <a:accent5>
        <a:srgbClr val="6A73B1"/>
      </a:accent5>
      <a:accent6>
        <a:srgbClr val="8573A8"/>
      </a:accent6>
      <a:hlink>
        <a:srgbClr val="B894C1"/>
      </a:hlink>
      <a:folHlink>
        <a:srgbClr val="99C8EA"/>
      </a:folHlink>
    </a:clrScheme>
    <a:fontScheme name="Moving on Up">
      <a:majorFont>
        <a:latin typeface="Museo Slab 500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36E0-6A81-48FC-A533-22FC9CA3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607</Words>
  <Characters>2977</Characters>
  <Application>Microsoft Office Word</Application>
  <DocSecurity>0</DocSecurity>
  <Lines>129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Doubleday</dc:creator>
  <cp:keywords/>
  <dc:description/>
  <cp:lastModifiedBy>Literally Inspired</cp:lastModifiedBy>
  <cp:revision>15</cp:revision>
  <cp:lastPrinted>2019-02-14T02:13:00Z</cp:lastPrinted>
  <dcterms:created xsi:type="dcterms:W3CDTF">2018-10-09T02:15:00Z</dcterms:created>
  <dcterms:modified xsi:type="dcterms:W3CDTF">2019-02-14T02:13:00Z</dcterms:modified>
</cp:coreProperties>
</file>